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品牌农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商年度影响力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新型农业产业化服务主体申报表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9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560" w:firstLineChars="200"/>
        <w:jc w:val="both"/>
        <w:textAlignment w:val="auto"/>
        <w:rPr>
          <w:rFonts w:hint="default" w:ascii="Times New Roman" w:eastAsia="宋体"/>
          <w:spacing w:val="0"/>
          <w:w w:val="100"/>
          <w:sz w:val="28"/>
          <w:lang w:val="en-US" w:eastAsia="zh-CN"/>
        </w:rPr>
      </w:pPr>
      <w:r>
        <w:rPr>
          <w:rFonts w:hint="eastAsia" w:ascii="黑体" w:eastAsia="黑体"/>
          <w:spacing w:val="0"/>
          <w:w w:val="100"/>
          <w:sz w:val="28"/>
        </w:rPr>
        <w:t>申报单位（盖章）：</w:t>
      </w:r>
      <w:r>
        <w:rPr>
          <w:rFonts w:ascii="Times New Roman" w:eastAsia="Times New Roman"/>
          <w:spacing w:val="0"/>
          <w:w w:val="100"/>
          <w:sz w:val="28"/>
          <w:u w:val="single"/>
        </w:rPr>
        <w:t xml:space="preserve"> </w:t>
      </w:r>
      <w:r>
        <w:rPr>
          <w:rFonts w:hint="eastAsia" w:ascii="Times New Roman" w:eastAsia="宋体"/>
          <w:spacing w:val="0"/>
          <w:w w:val="100"/>
          <w:sz w:val="28"/>
          <w:u w:val="single"/>
          <w:lang w:val="en-US" w:eastAsia="zh-CN"/>
        </w:rPr>
        <w:t xml:space="preserve">        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firstLine="400" w:firstLineChars="200"/>
        <w:jc w:val="both"/>
        <w:textAlignment w:val="auto"/>
        <w:rPr>
          <w:rFonts w:ascii="Times New Roman"/>
          <w:spacing w:val="0"/>
          <w:w w:val="100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firstLine="400" w:firstLineChars="200"/>
        <w:jc w:val="both"/>
        <w:textAlignment w:val="auto"/>
        <w:rPr>
          <w:rFonts w:ascii="Times New Roman"/>
          <w:spacing w:val="0"/>
          <w:w w:val="100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firstLine="400" w:firstLineChars="200"/>
        <w:jc w:val="both"/>
        <w:textAlignment w:val="auto"/>
        <w:rPr>
          <w:rFonts w:ascii="Times New Roman"/>
          <w:spacing w:val="0"/>
          <w:w w:val="100"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763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560" w:firstLineChars="200"/>
        <w:jc w:val="both"/>
        <w:textAlignment w:val="auto"/>
        <w:rPr>
          <w:rFonts w:ascii="Times New Roman" w:eastAsia="Times New Roman"/>
          <w:spacing w:val="0"/>
          <w:w w:val="100"/>
          <w:sz w:val="28"/>
        </w:rPr>
      </w:pPr>
      <w:r>
        <w:rPr>
          <w:rFonts w:hint="eastAsia" w:ascii="黑体" w:eastAsia="黑体"/>
          <w:spacing w:val="0"/>
          <w:w w:val="100"/>
          <w:sz w:val="28"/>
        </w:rPr>
        <w:t>申报日期：</w:t>
      </w:r>
      <w:r>
        <w:rPr>
          <w:rFonts w:ascii="Times New Roman" w:eastAsia="Times New Roman"/>
          <w:spacing w:val="0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pacing w:val="0"/>
          <w:w w:val="100"/>
          <w:sz w:val="28"/>
          <w:u w:val="single"/>
        </w:rPr>
        <w:tab/>
      </w:r>
    </w:p>
    <w:p>
      <w:pPr>
        <w:spacing w:after="0"/>
        <w:jc w:val="center"/>
        <w:rPr>
          <w:rFonts w:ascii="Times New Roman" w:eastAsia="Times New Roman"/>
          <w:spacing w:val="0"/>
          <w:w w:val="100"/>
          <w:sz w:val="28"/>
        </w:rPr>
        <w:sectPr>
          <w:pgSz w:w="11910" w:h="16840"/>
          <w:pgMar w:top="1440" w:right="1800" w:bottom="1440" w:left="1800" w:header="0" w:footer="906" w:gutter="0"/>
          <w:cols w:space="720" w:num="1"/>
        </w:sectPr>
      </w:pPr>
    </w:p>
    <w:p>
      <w:pPr>
        <w:pStyle w:val="3"/>
        <w:spacing w:before="29"/>
        <w:rPr>
          <w:spacing w:val="0"/>
          <w:w w:val="100"/>
        </w:rPr>
      </w:pPr>
    </w:p>
    <w:p>
      <w:pPr>
        <w:pStyle w:val="3"/>
        <w:spacing w:before="29"/>
        <w:rPr>
          <w:spacing w:val="0"/>
          <w:w w:val="100"/>
        </w:rPr>
      </w:pPr>
    </w:p>
    <w:p>
      <w:pPr>
        <w:pStyle w:val="3"/>
        <w:spacing w:before="29"/>
        <w:rPr>
          <w:spacing w:val="0"/>
          <w:w w:val="100"/>
        </w:rPr>
      </w:pPr>
      <w:r>
        <w:rPr>
          <w:rFonts w:hint="eastAsia" w:ascii="宋体" w:hAnsi="宋体" w:eastAsia="宋体" w:cs="宋体"/>
          <w:spacing w:val="0"/>
          <w:w w:val="100"/>
        </w:rPr>
        <w:t>填 写 要 求</w:t>
      </w:r>
    </w:p>
    <w:p>
      <w:pPr>
        <w:pStyle w:val="4"/>
        <w:rPr>
          <w:rFonts w:ascii="黑体"/>
          <w:b/>
          <w:spacing w:val="0"/>
          <w:w w:val="100"/>
          <w:sz w:val="36"/>
        </w:rPr>
      </w:pPr>
    </w:p>
    <w:p>
      <w:pPr>
        <w:pStyle w:val="4"/>
        <w:spacing w:before="1"/>
        <w:rPr>
          <w:rFonts w:ascii="黑体"/>
          <w:b/>
          <w:spacing w:val="0"/>
          <w:w w:val="100"/>
          <w:sz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sz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</w:rPr>
        <w:t>一、本表由申报单位填写，并在指定位置盖章确认。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sz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</w:rPr>
        <w:t>二、本申报书须认真如实填写。表内项目无相关内容的，应填写“无”。个别项目填写不下时，可另加附页。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sz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</w:rPr>
        <w:t>三、申报单位须连同本表提交相关附件材料：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sz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</w:rPr>
        <w:t>1、申报单位营业执照副本复印件；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sz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</w:rPr>
        <w:t>2、获得奖励荣誉认证的证明复印件；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sz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</w:rPr>
        <w:t>3、其他证明材料。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0"/>
          <w:w w:val="100"/>
          <w:sz w:val="28"/>
        </w:rPr>
        <w:t>四、申报书纸质版和电子版内容必须一致。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60" w:firstLineChars="200"/>
        <w:jc w:val="both"/>
        <w:textAlignment w:val="auto"/>
        <w:rPr>
          <w:rFonts w:hint="default" w:ascii="黑体" w:eastAsia="黑体"/>
          <w:spacing w:val="0"/>
          <w:w w:val="100"/>
          <w:sz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28"/>
          <w:lang w:val="en-US" w:eastAsia="zh-CN"/>
        </w:rPr>
        <w:t>五、服务主体简介（200字以内）、LOGO、3-5分钟宣传小视频、服务主体及产品高清图片3-5张（JPG格式）发到邮箱ppdh@zgppny.com。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60" w:firstLineChars="200"/>
        <w:jc w:val="both"/>
        <w:textAlignment w:val="auto"/>
        <w:rPr>
          <w:rFonts w:hint="eastAsia" w:ascii="黑体" w:eastAsia="黑体"/>
          <w:spacing w:val="0"/>
          <w:w w:val="100"/>
          <w:sz w:val="28"/>
        </w:rPr>
        <w:sectPr>
          <w:pgSz w:w="11910" w:h="16840"/>
          <w:pgMar w:top="1440" w:right="1800" w:bottom="1440" w:left="1800" w:header="0" w:footer="906" w:gutter="0"/>
          <w:cols w:space="720" w:num="1"/>
        </w:sectPr>
      </w:pPr>
    </w:p>
    <w:tbl>
      <w:tblPr>
        <w:tblStyle w:val="7"/>
        <w:tblW w:w="84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203"/>
        <w:gridCol w:w="1227"/>
        <w:gridCol w:w="690"/>
        <w:gridCol w:w="1605"/>
        <w:gridCol w:w="534"/>
        <w:gridCol w:w="966"/>
        <w:gridCol w:w="29"/>
        <w:gridCol w:w="10"/>
        <w:gridCol w:w="40"/>
        <w:gridCol w:w="820"/>
        <w:gridCol w:w="10"/>
        <w:gridCol w:w="50"/>
        <w:gridCol w:w="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445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企业基本情况</w:t>
            </w:r>
          </w:p>
        </w:tc>
        <w:tc>
          <w:tcPr>
            <w:tcW w:w="120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企业名称</w:t>
            </w:r>
          </w:p>
        </w:tc>
        <w:tc>
          <w:tcPr>
            <w:tcW w:w="3522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法人代表</w:t>
            </w:r>
          </w:p>
        </w:tc>
        <w:tc>
          <w:tcPr>
            <w:tcW w:w="1808" w:type="dxa"/>
            <w:gridSpan w:val="7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44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tabs>
                <w:tab w:val="left" w:pos="6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地址</w:t>
            </w:r>
          </w:p>
        </w:tc>
        <w:tc>
          <w:tcPr>
            <w:tcW w:w="3522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统一信用代码</w:t>
            </w:r>
          </w:p>
        </w:tc>
        <w:tc>
          <w:tcPr>
            <w:tcW w:w="1808" w:type="dxa"/>
            <w:gridSpan w:val="7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44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企业性质</w:t>
            </w:r>
          </w:p>
        </w:tc>
        <w:tc>
          <w:tcPr>
            <w:tcW w:w="3522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  <w:t>主营业务</w:t>
            </w:r>
          </w:p>
        </w:tc>
        <w:tc>
          <w:tcPr>
            <w:tcW w:w="1808" w:type="dxa"/>
            <w:gridSpan w:val="7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4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联系人</w:t>
            </w:r>
          </w:p>
        </w:tc>
        <w:tc>
          <w:tcPr>
            <w:tcW w:w="122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电话</w:t>
            </w:r>
          </w:p>
        </w:tc>
        <w:tc>
          <w:tcPr>
            <w:tcW w:w="160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邮箱</w:t>
            </w:r>
          </w:p>
        </w:tc>
        <w:tc>
          <w:tcPr>
            <w:tcW w:w="1808" w:type="dxa"/>
            <w:gridSpan w:val="7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  <w:jc w:val="center"/>
        </w:trPr>
        <w:tc>
          <w:tcPr>
            <w:tcW w:w="44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企业介绍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  <w:t>200字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30" w:type="dxa"/>
            <w:gridSpan w:val="12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48" w:type="dxa"/>
            <w:gridSpan w:val="2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  <w:t>企业经营</w:t>
            </w:r>
          </w:p>
        </w:tc>
        <w:tc>
          <w:tcPr>
            <w:tcW w:w="405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04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0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48" w:type="dxa"/>
            <w:gridSpan w:val="2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5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业务收入及增长率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元，%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4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48" w:type="dxa"/>
            <w:gridSpan w:val="2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5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年度利润增长率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4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48" w:type="dxa"/>
            <w:gridSpan w:val="2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5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带动农民就业人数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4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64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  <w:t>标准管理</w:t>
            </w:r>
          </w:p>
        </w:tc>
        <w:tc>
          <w:tcPr>
            <w:tcW w:w="6830" w:type="dxa"/>
            <w:gridSpan w:val="12"/>
            <w:vAlign w:val="top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规范建设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  <w:t>200字以内，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附证明材料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64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6830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追溯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  <w:t>200字以内，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附证明材料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4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创新能力</w:t>
            </w:r>
          </w:p>
        </w:tc>
        <w:tc>
          <w:tcPr>
            <w:tcW w:w="405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9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4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研发人员数量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4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5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研发投入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4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5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研发投入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占收入比率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64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6830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新技术、新模式、新业态创新水平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  <w:t>200字以内，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附证明材料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4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专业服务水平</w:t>
            </w:r>
          </w:p>
        </w:tc>
        <w:tc>
          <w:tcPr>
            <w:tcW w:w="405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9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8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4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服务客户数量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及增长率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4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专业化服务人才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数量及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比例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4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专业服务资质数量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64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6830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专业服务资质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  <w:t>200字以内，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附证明材料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64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6830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先进适用技术应用情况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  <w:t>200字以内，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附证明材料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64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6830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供应链组织优化能力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  <w:t>200字以内，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附证明材料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64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6830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案例介绍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每个案例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  <w:t>200字以内，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附证明材料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64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绿色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发展</w:t>
            </w:r>
          </w:p>
        </w:tc>
        <w:tc>
          <w:tcPr>
            <w:tcW w:w="6830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绿色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低碳、可循环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发展典型做法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  <w:t>200字以内，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附证明材料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64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智发展</w:t>
            </w:r>
          </w:p>
        </w:tc>
        <w:tc>
          <w:tcPr>
            <w:tcW w:w="6830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智慧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数字平台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建设情况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  <w:t>200字以内，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附证明材料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64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6830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数字化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  <w:t>200字以内，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附证明材料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64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供应链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协同</w:t>
            </w:r>
          </w:p>
        </w:tc>
        <w:tc>
          <w:tcPr>
            <w:tcW w:w="6830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产业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融合发展情况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  <w:t>200字以内，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附证明材料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64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56" w:type="dxa"/>
            <w:gridSpan w:val="4"/>
            <w:tcBorders>
              <w:right w:val="nil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应急保供能力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现代物流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74" w:type="dxa"/>
            <w:gridSpan w:val="8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  <w:t>200字以内，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附证明材料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  <w:jc w:val="center"/>
        </w:trPr>
        <w:tc>
          <w:tcPr>
            <w:tcW w:w="1648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获得奖励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及荣誉</w:t>
            </w:r>
          </w:p>
        </w:tc>
        <w:tc>
          <w:tcPr>
            <w:tcW w:w="6830" w:type="dxa"/>
            <w:gridSpan w:val="12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【需提供相应证书复印件】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1648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其他介绍</w:t>
            </w:r>
          </w:p>
        </w:tc>
        <w:tc>
          <w:tcPr>
            <w:tcW w:w="6830" w:type="dxa"/>
            <w:gridSpan w:val="12"/>
            <w:vAlign w:val="top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  <w:t>200字以内，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附证明材料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1648" w:type="dxa"/>
            <w:gridSpan w:val="2"/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申报单位意见及真实性承诺</w:t>
            </w:r>
          </w:p>
        </w:tc>
        <w:tc>
          <w:tcPr>
            <w:tcW w:w="6830" w:type="dxa"/>
            <w:gridSpan w:val="12"/>
            <w:vAlign w:val="top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黑体"/>
                <w:spacing w:val="0"/>
                <w:w w:val="1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本申报书所有材料，均真实、完整，如有不实，愿承担相应的责任。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pStyle w:val="15"/>
              <w:keepNext w:val="0"/>
              <w:keepLines w:val="0"/>
              <w:pageBreakBefore w:val="0"/>
              <w:tabs>
                <w:tab w:val="left" w:pos="4307"/>
                <w:tab w:val="left" w:pos="47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40" w:firstLineChars="1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负责人签字：（公章）</w:t>
            </w:r>
          </w:p>
          <w:p>
            <w:pPr>
              <w:pStyle w:val="15"/>
              <w:keepNext w:val="0"/>
              <w:keepLines w:val="0"/>
              <w:pageBreakBefore w:val="0"/>
              <w:tabs>
                <w:tab w:val="left" w:pos="4307"/>
                <w:tab w:val="left" w:pos="47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40" w:firstLineChars="1100"/>
              <w:jc w:val="right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年     月  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0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right="0"/>
        <w:jc w:val="both"/>
        <w:textAlignment w:val="auto"/>
        <w:rPr>
          <w:spacing w:val="0"/>
          <w:w w:val="100"/>
          <w:sz w:val="28"/>
        </w:rPr>
      </w:pPr>
    </w:p>
    <w:p>
      <w:pPr>
        <w:adjustRightInd w:val="0"/>
        <w:snapToGrid w:val="0"/>
        <w:spacing w:after="93" w:afterLines="30" w:line="540" w:lineRule="exact"/>
        <w:ind w:right="-58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3F8DE6-0571-4B19-AC63-54F845B0BA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C6FE8DE-DF8B-46CD-821C-04EC3AAF6A0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FB4DBAD-1E11-4827-8393-CA9CDE223FC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zJiYmU1MThjYWFhMDk5M2E1N2QyOWU3YzhlZTgifQ=="/>
  </w:docVars>
  <w:rsids>
    <w:rsidRoot w:val="34AB5657"/>
    <w:rsid w:val="02BE48D8"/>
    <w:rsid w:val="036F49EE"/>
    <w:rsid w:val="05E063EC"/>
    <w:rsid w:val="08DE7C27"/>
    <w:rsid w:val="0CAE6BBC"/>
    <w:rsid w:val="114E7798"/>
    <w:rsid w:val="145755B3"/>
    <w:rsid w:val="162C6DDB"/>
    <w:rsid w:val="16D273C0"/>
    <w:rsid w:val="1DDE2DCF"/>
    <w:rsid w:val="22BC625F"/>
    <w:rsid w:val="22F4284D"/>
    <w:rsid w:val="24DD309F"/>
    <w:rsid w:val="250B02F9"/>
    <w:rsid w:val="2D744BDA"/>
    <w:rsid w:val="31404953"/>
    <w:rsid w:val="34362314"/>
    <w:rsid w:val="382D1C86"/>
    <w:rsid w:val="3F073F37"/>
    <w:rsid w:val="401E2BEF"/>
    <w:rsid w:val="40A50B35"/>
    <w:rsid w:val="42C22A4E"/>
    <w:rsid w:val="465A48DB"/>
    <w:rsid w:val="46E11A13"/>
    <w:rsid w:val="47637D1D"/>
    <w:rsid w:val="47903146"/>
    <w:rsid w:val="4B186C9A"/>
    <w:rsid w:val="59417909"/>
    <w:rsid w:val="5E0E12EC"/>
    <w:rsid w:val="5F0C213C"/>
    <w:rsid w:val="5F3A5222"/>
    <w:rsid w:val="5F3E3D19"/>
    <w:rsid w:val="62925EC4"/>
    <w:rsid w:val="64294B8A"/>
    <w:rsid w:val="660E77E4"/>
    <w:rsid w:val="673A6FC3"/>
    <w:rsid w:val="694330B3"/>
    <w:rsid w:val="6A325D55"/>
    <w:rsid w:val="6A7E5DBB"/>
    <w:rsid w:val="6D144AE9"/>
    <w:rsid w:val="6EA04F8A"/>
    <w:rsid w:val="6EDD6A47"/>
    <w:rsid w:val="74553AD1"/>
    <w:rsid w:val="7475024C"/>
    <w:rsid w:val="7EC2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1"/>
    <w:pPr>
      <w:spacing w:before="22"/>
      <w:ind w:left="1002" w:right="1157"/>
      <w:jc w:val="center"/>
      <w:outlineLvl w:val="3"/>
    </w:pPr>
    <w:rPr>
      <w:rFonts w:ascii="黑体" w:hAnsi="黑体" w:eastAsia="黑体" w:cs="黑体"/>
      <w:b/>
      <w:bCs/>
      <w:sz w:val="36"/>
      <w:szCs w:val="36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NormalCharacter"/>
    <w:qFormat/>
    <w:uiPriority w:val="0"/>
    <w:rPr>
      <w:rFonts w:ascii="Times New Roman" w:hAnsi="Times New Roman"/>
      <w:kern w:val="2"/>
      <w:sz w:val="21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spacing w:before="340" w:after="330" w:line="578" w:lineRule="auto"/>
      <w:ind w:firstLine="420" w:firstLineChars="200"/>
    </w:pPr>
    <w:rPr>
      <w:szCs w:val="22"/>
    </w:rPr>
  </w:style>
  <w:style w:type="paragraph" w:customStyle="1" w:styleId="15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808</Words>
  <Characters>891</Characters>
  <Lines>0</Lines>
  <Paragraphs>0</Paragraphs>
  <TotalTime>1</TotalTime>
  <ScaleCrop>false</ScaleCrop>
  <LinksUpToDate>false</LinksUpToDate>
  <CharactersWithSpaces>995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2019-09-06T01:14:00Z</dcterms:created>
  <dc:creator>青魍</dc:creator>
  <cp:lastModifiedBy>青魍</cp:lastModifiedBy>
  <cp:lastPrinted>2023-05-15T01:25:00Z</cp:lastPrinted>
  <dcterms:modified xsi:type="dcterms:W3CDTF">2023-05-22T05:51:21Z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EE00064E38C54A0F9DA5B9BB85EE3C5F_13</vt:lpwstr>
  </property>
</Properties>
</file>