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0" w:lineRule="auto"/>
        <w:rPr>
          <w:rFonts w:hint="eastAsia" w:ascii="黑体" w:hAnsi="黑体" w:eastAsia="黑体" w:cs="黑体"/>
          <w:spacing w:val="21"/>
          <w:sz w:val="32"/>
          <w:szCs w:val="32"/>
        </w:rPr>
      </w:pPr>
      <w:r>
        <w:rPr>
          <w:rFonts w:hint="eastAsia" w:ascii="黑体" w:hAnsi="黑体" w:eastAsia="黑体" w:cs="黑体"/>
          <w:spacing w:val="21"/>
          <w:sz w:val="32"/>
          <w:szCs w:val="32"/>
        </w:rPr>
        <w:t>附件</w:t>
      </w:r>
    </w:p>
    <w:p>
      <w:pPr>
        <w:spacing w:before="130" w:line="210" w:lineRule="auto"/>
        <w:rPr>
          <w:rFonts w:hint="eastAsia" w:ascii="黑体" w:hAnsi="黑体" w:eastAsia="黑体" w:cs="黑体"/>
          <w:spacing w:val="21"/>
          <w:sz w:val="32"/>
          <w:szCs w:val="32"/>
        </w:rPr>
      </w:pPr>
    </w:p>
    <w:p>
      <w:pPr>
        <w:pStyle w:val="2"/>
        <w:spacing w:before="22"/>
        <w:ind w:left="0" w:leftChars="0" w:right="110" w:rightChars="0" w:firstLine="0" w:firstLineChars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中国优质农产品开发服务协会</w:t>
      </w:r>
    </w:p>
    <w:p>
      <w:pPr>
        <w:spacing w:line="600" w:lineRule="exact"/>
        <w:ind w:right="110" w:rightChars="0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分支（代表）机构2022年工作总结</w:t>
      </w:r>
    </w:p>
    <w:p>
      <w:pPr>
        <w:spacing w:line="649" w:lineRule="exact"/>
        <w:ind w:right="110" w:rightChars="0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及2023年工作计划表</w:t>
      </w:r>
    </w:p>
    <w:p>
      <w:pPr>
        <w:pStyle w:val="4"/>
        <w:spacing w:before="10"/>
        <w:rPr>
          <w:rFonts w:ascii="华文中宋"/>
          <w:sz w:val="7"/>
        </w:rPr>
      </w:pPr>
    </w:p>
    <w:tbl>
      <w:tblPr>
        <w:tblStyle w:val="7"/>
        <w:tblpPr w:leftFromText="180" w:rightFromText="180" w:vertAnchor="text" w:horzAnchor="page" w:tblpX="1306" w:tblpY="801"/>
        <w:tblOverlap w:val="never"/>
        <w:tblW w:w="94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65"/>
        <w:gridCol w:w="1554"/>
        <w:gridCol w:w="1319"/>
        <w:gridCol w:w="2205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59" w:type="dxa"/>
            <w:gridSpan w:val="2"/>
          </w:tcPr>
          <w:p>
            <w:pPr>
              <w:pStyle w:val="8"/>
              <w:spacing w:before="3"/>
              <w:rPr>
                <w:rFonts w:ascii="华文中宋"/>
                <w:sz w:val="18"/>
              </w:rPr>
            </w:pPr>
          </w:p>
          <w:p>
            <w:pPr>
              <w:pStyle w:val="8"/>
              <w:spacing w:before="1"/>
              <w:ind w:left="168"/>
              <w:rPr>
                <w:sz w:val="32"/>
              </w:rPr>
            </w:pPr>
            <w:r>
              <w:rPr>
                <w:sz w:val="32"/>
              </w:rPr>
              <w:t>分支机构名称</w:t>
            </w:r>
          </w:p>
        </w:tc>
        <w:tc>
          <w:tcPr>
            <w:tcW w:w="1554" w:type="dxa"/>
          </w:tcPr>
          <w:p>
            <w:pPr>
              <w:pStyle w:val="8"/>
              <w:spacing w:before="3"/>
              <w:rPr>
                <w:rFonts w:ascii="华文中宋"/>
                <w:sz w:val="18"/>
              </w:rPr>
            </w:pPr>
          </w:p>
          <w:p>
            <w:pPr>
              <w:pStyle w:val="8"/>
              <w:spacing w:before="1"/>
              <w:ind w:left="137"/>
              <w:rPr>
                <w:sz w:val="32"/>
              </w:rPr>
            </w:pPr>
            <w:r>
              <w:rPr>
                <w:sz w:val="32"/>
              </w:rPr>
              <w:t>批准时间</w:t>
            </w:r>
          </w:p>
        </w:tc>
        <w:tc>
          <w:tcPr>
            <w:tcW w:w="1319" w:type="dxa"/>
          </w:tcPr>
          <w:p>
            <w:pPr>
              <w:pStyle w:val="8"/>
              <w:spacing w:before="3"/>
              <w:rPr>
                <w:rFonts w:ascii="华文中宋"/>
                <w:sz w:val="18"/>
              </w:rPr>
            </w:pPr>
          </w:p>
          <w:p>
            <w:pPr>
              <w:pStyle w:val="8"/>
              <w:spacing w:before="1"/>
              <w:ind w:left="179"/>
              <w:rPr>
                <w:sz w:val="32"/>
              </w:rPr>
            </w:pPr>
            <w:r>
              <w:rPr>
                <w:sz w:val="32"/>
              </w:rPr>
              <w:t>负责人</w:t>
            </w:r>
          </w:p>
        </w:tc>
        <w:tc>
          <w:tcPr>
            <w:tcW w:w="2205" w:type="dxa"/>
          </w:tcPr>
          <w:p>
            <w:pPr>
              <w:pStyle w:val="8"/>
              <w:spacing w:before="3"/>
              <w:rPr>
                <w:rFonts w:ascii="华文中宋"/>
                <w:sz w:val="18"/>
              </w:rPr>
            </w:pPr>
          </w:p>
          <w:p>
            <w:pPr>
              <w:pStyle w:val="8"/>
              <w:spacing w:before="1"/>
              <w:ind w:left="460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160" w:type="dxa"/>
          </w:tcPr>
          <w:p>
            <w:pPr>
              <w:pStyle w:val="8"/>
              <w:spacing w:before="3"/>
              <w:rPr>
                <w:rFonts w:ascii="华文中宋"/>
                <w:sz w:val="18"/>
              </w:rPr>
            </w:pPr>
          </w:p>
          <w:p>
            <w:pPr>
              <w:pStyle w:val="8"/>
              <w:spacing w:before="1"/>
              <w:ind w:left="557"/>
              <w:rPr>
                <w:sz w:val="32"/>
              </w:rPr>
            </w:pPr>
            <w:r>
              <w:rPr>
                <w:sz w:val="32"/>
              </w:rPr>
              <w:t>办公地点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5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ind w:firstLine="240" w:firstLineChars="100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ind w:firstLine="240" w:firstLineChars="100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ind w:firstLine="240" w:firstLineChars="100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497" w:type="dxa"/>
            <w:gridSpan w:val="6"/>
          </w:tcPr>
          <w:p>
            <w:pPr>
              <w:pStyle w:val="8"/>
              <w:tabs>
                <w:tab w:val="left" w:pos="5067"/>
              </w:tabs>
              <w:spacing w:before="288"/>
              <w:ind w:left="106"/>
              <w:rPr>
                <w:sz w:val="32"/>
              </w:rPr>
            </w:pPr>
            <w:r>
              <w:rPr>
                <w:sz w:val="32"/>
              </w:rPr>
              <w:t>办公电话：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传真：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497" w:type="dxa"/>
            <w:gridSpan w:val="6"/>
          </w:tcPr>
          <w:p>
            <w:pPr>
              <w:pStyle w:val="8"/>
              <w:spacing w:before="2"/>
              <w:rPr>
                <w:rFonts w:ascii="华文中宋"/>
                <w:sz w:val="18"/>
              </w:rPr>
            </w:pPr>
          </w:p>
          <w:p>
            <w:pPr>
              <w:pStyle w:val="8"/>
              <w:ind w:left="106"/>
              <w:rPr>
                <w:sz w:val="32"/>
              </w:rPr>
            </w:pPr>
            <w:r>
              <w:rPr>
                <w:sz w:val="32"/>
              </w:rPr>
              <w:t>电子邮件：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94" w:type="dxa"/>
            <w:tcBorders>
              <w:bottom w:val="single" w:color="auto" w:sz="4" w:space="0"/>
            </w:tcBorders>
          </w:tcPr>
          <w:p>
            <w:pPr>
              <w:pStyle w:val="8"/>
              <w:spacing w:before="6"/>
              <w:rPr>
                <w:rFonts w:ascii="华文中宋"/>
                <w:sz w:val="32"/>
              </w:rPr>
            </w:pPr>
          </w:p>
          <w:p>
            <w:pPr>
              <w:pStyle w:val="8"/>
              <w:spacing w:line="360" w:lineRule="auto"/>
              <w:ind w:left="176" w:right="164"/>
              <w:jc w:val="left"/>
              <w:rPr>
                <w:sz w:val="32"/>
              </w:rPr>
            </w:pPr>
            <w:r>
              <w:rPr>
                <w:sz w:val="32"/>
              </w:rPr>
              <w:t>设立程序</w:t>
            </w:r>
          </w:p>
        </w:tc>
        <w:tc>
          <w:tcPr>
            <w:tcW w:w="8503" w:type="dxa"/>
            <w:gridSpan w:val="5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ind w:firstLine="240" w:firstLineChars="10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1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60" w:lineRule="auto"/>
              <w:ind w:left="176"/>
              <w:jc w:val="left"/>
              <w:rPr>
                <w:rFonts w:eastAsia="宋体"/>
                <w:sz w:val="32"/>
              </w:rPr>
            </w:pPr>
            <w:r>
              <w:rPr>
                <w:sz w:val="32"/>
              </w:rPr>
              <w:t>20</w:t>
            </w:r>
            <w:r>
              <w:rPr>
                <w:rFonts w:hint="eastAsia"/>
                <w:sz w:val="32"/>
              </w:rPr>
              <w:t>22</w:t>
            </w:r>
          </w:p>
          <w:p>
            <w:pPr>
              <w:pStyle w:val="8"/>
              <w:spacing w:before="2" w:line="360" w:lineRule="auto"/>
              <w:ind w:left="176" w:right="167"/>
              <w:jc w:val="left"/>
              <w:rPr>
                <w:sz w:val="32"/>
              </w:rPr>
            </w:pPr>
            <w:r>
              <w:rPr>
                <w:spacing w:val="-9"/>
                <w:sz w:val="32"/>
              </w:rPr>
              <w:t>年主要工作、活动开展</w:t>
            </w:r>
            <w:r>
              <w:rPr>
                <w:spacing w:val="-9"/>
                <w:w w:val="95"/>
                <w:sz w:val="32"/>
              </w:rPr>
              <w:t>情况</w:t>
            </w:r>
          </w:p>
        </w:tc>
        <w:tc>
          <w:tcPr>
            <w:tcW w:w="85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68"/>
              </w:tabs>
              <w:jc w:val="left"/>
              <w:rPr>
                <w:rFonts w:eastAsia="宋体"/>
              </w:rPr>
            </w:pPr>
          </w:p>
        </w:tc>
      </w:tr>
    </w:tbl>
    <w:p>
      <w:pPr>
        <w:rPr>
          <w:sz w:val="32"/>
        </w:rPr>
        <w:sectPr>
          <w:footerReference r:id="rId3" w:type="default"/>
          <w:pgSz w:w="11910" w:h="16840"/>
          <w:pgMar w:top="1440" w:right="1710" w:bottom="1440" w:left="1800" w:header="720" w:footer="720" w:gutter="0"/>
          <w:cols w:space="720" w:num="1"/>
        </w:sectPr>
      </w:pPr>
    </w:p>
    <w:tbl>
      <w:tblPr>
        <w:tblStyle w:val="7"/>
        <w:tblW w:w="97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383" w:hRule="atLeast"/>
          <w:jc w:val="center"/>
        </w:trPr>
        <w:tc>
          <w:tcPr>
            <w:tcW w:w="994" w:type="dxa"/>
          </w:tcPr>
          <w:p>
            <w:pPr>
              <w:pStyle w:val="8"/>
              <w:rPr>
                <w:rFonts w:ascii="华文中宋"/>
                <w:sz w:val="32"/>
              </w:rPr>
            </w:pPr>
          </w:p>
          <w:p>
            <w:pPr>
              <w:pStyle w:val="8"/>
              <w:rPr>
                <w:rFonts w:ascii="华文中宋"/>
                <w:sz w:val="32"/>
              </w:rPr>
            </w:pPr>
          </w:p>
          <w:p>
            <w:pPr>
              <w:pStyle w:val="8"/>
              <w:rPr>
                <w:rFonts w:ascii="华文中宋"/>
                <w:sz w:val="32"/>
              </w:rPr>
            </w:pPr>
          </w:p>
          <w:p>
            <w:pPr>
              <w:pStyle w:val="8"/>
              <w:rPr>
                <w:rFonts w:ascii="华文中宋"/>
                <w:sz w:val="32"/>
              </w:rPr>
            </w:pPr>
          </w:p>
          <w:p>
            <w:pPr>
              <w:pStyle w:val="8"/>
              <w:spacing w:before="266" w:line="360" w:lineRule="auto"/>
              <w:ind w:left="176"/>
              <w:jc w:val="left"/>
              <w:rPr>
                <w:rFonts w:eastAsia="宋体"/>
                <w:sz w:val="32"/>
              </w:rPr>
            </w:pPr>
            <w:r>
              <w:rPr>
                <w:sz w:val="32"/>
              </w:rPr>
              <w:t>20</w:t>
            </w:r>
            <w:r>
              <w:rPr>
                <w:rFonts w:hint="eastAsia"/>
                <w:sz w:val="32"/>
              </w:rPr>
              <w:t>23</w:t>
            </w:r>
          </w:p>
          <w:p>
            <w:pPr>
              <w:pStyle w:val="8"/>
              <w:spacing w:before="2" w:line="360" w:lineRule="auto"/>
              <w:ind w:left="176" w:right="165"/>
              <w:jc w:val="left"/>
              <w:rPr>
                <w:rFonts w:ascii="Times New Roman"/>
                <w:sz w:val="30"/>
              </w:rPr>
            </w:pPr>
            <w:r>
              <w:rPr>
                <w:spacing w:val="-8"/>
                <w:sz w:val="32"/>
              </w:rPr>
              <w:t>年工</w:t>
            </w:r>
            <w:r>
              <w:rPr>
                <w:spacing w:val="-9"/>
                <w:sz w:val="32"/>
              </w:rPr>
              <w:t>作及</w:t>
            </w:r>
            <w:r>
              <w:rPr>
                <w:spacing w:val="-8"/>
                <w:sz w:val="32"/>
              </w:rPr>
              <w:t>活动</w:t>
            </w:r>
            <w:r>
              <w:rPr>
                <w:spacing w:val="-8"/>
                <w:w w:val="95"/>
                <w:sz w:val="32"/>
              </w:rPr>
              <w:t>计划</w:t>
            </w:r>
          </w:p>
        </w:tc>
        <w:tc>
          <w:tcPr>
            <w:tcW w:w="8737" w:type="dxa"/>
          </w:tcPr>
          <w:p>
            <w:pPr>
              <w:pStyle w:val="8"/>
              <w:spacing w:before="28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  <w:jc w:val="center"/>
        </w:trPr>
        <w:tc>
          <w:tcPr>
            <w:tcW w:w="994" w:type="dxa"/>
          </w:tcPr>
          <w:p>
            <w:pPr>
              <w:pStyle w:val="8"/>
              <w:spacing w:before="7" w:line="360" w:lineRule="auto"/>
              <w:ind w:left="176" w:right="167"/>
              <w:jc w:val="left"/>
              <w:rPr>
                <w:sz w:val="32"/>
              </w:rPr>
            </w:pPr>
            <w:r>
              <w:rPr>
                <w:spacing w:val="-9"/>
                <w:sz w:val="32"/>
              </w:rPr>
              <w:t>主要负责人审</w:t>
            </w:r>
            <w:r>
              <w:rPr>
                <w:spacing w:val="-9"/>
                <w:w w:val="95"/>
                <w:sz w:val="32"/>
              </w:rPr>
              <w:t>核后</w:t>
            </w:r>
          </w:p>
          <w:p>
            <w:pPr>
              <w:pStyle w:val="8"/>
              <w:spacing w:line="360" w:lineRule="auto"/>
              <w:ind w:left="176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签字</w:t>
            </w:r>
          </w:p>
        </w:tc>
        <w:tc>
          <w:tcPr>
            <w:tcW w:w="8737" w:type="dxa"/>
          </w:tcPr>
          <w:p>
            <w:pPr>
              <w:pStyle w:val="8"/>
              <w:spacing w:before="3"/>
              <w:rPr>
                <w:rFonts w:ascii="华文中宋"/>
                <w:sz w:val="18"/>
              </w:rPr>
            </w:pPr>
          </w:p>
          <w:p>
            <w:pPr>
              <w:pStyle w:val="8"/>
              <w:ind w:left="108"/>
              <w:rPr>
                <w:sz w:val="28"/>
                <w:szCs w:val="28"/>
              </w:rPr>
            </w:pPr>
          </w:p>
        </w:tc>
      </w:tr>
    </w:tbl>
    <w:p>
      <w:pPr>
        <w:pStyle w:val="3"/>
        <w:ind w:left="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备注：各分支（代表）机构上报1份书面2022年工作总结及2023年工作计划。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91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A3C2C"/>
    <w:rsid w:val="357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649" w:lineRule="exact"/>
      <w:ind w:left="1168" w:right="1305"/>
      <w:jc w:val="center"/>
      <w:outlineLvl w:val="1"/>
    </w:pPr>
    <w:rPr>
      <w:rFonts w:ascii="华文中宋" w:hAnsi="华文中宋" w:eastAsia="华文中宋" w:cs="华文中宋"/>
      <w:sz w:val="44"/>
      <w:szCs w:val="44"/>
    </w:rPr>
  </w:style>
  <w:style w:type="paragraph" w:styleId="3">
    <w:name w:val="heading 3"/>
    <w:basedOn w:val="1"/>
    <w:next w:val="1"/>
    <w:qFormat/>
    <w:uiPriority w:val="1"/>
    <w:pPr>
      <w:spacing w:line="524" w:lineRule="exact"/>
      <w:ind w:left="760"/>
      <w:outlineLvl w:val="2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2023-02-08T07:57:00Z</dcterms:created>
  <dc:creator>青魍</dc:creator>
  <cp:lastModifiedBy>青魍</cp:lastModifiedBy>
  <dcterms:modified xsi:type="dcterms:W3CDTF">2023-02-08T07:58:42Z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